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213" w:rsidRDefault="00800213" w:rsidP="00800213"/>
    <w:p w:rsidR="00800213" w:rsidRPr="00705664" w:rsidRDefault="00800213" w:rsidP="001C0CFB">
      <w:pPr>
        <w:shd w:val="clear" w:color="auto" w:fill="FFFFFF"/>
        <w:spacing w:line="326" w:lineRule="exact"/>
        <w:ind w:right="19"/>
        <w:jc w:val="center"/>
        <w:outlineLvl w:val="0"/>
        <w:rPr>
          <w:rFonts w:ascii="Times New Roman" w:hAnsi="Times New Roman"/>
          <w:sz w:val="28"/>
          <w:szCs w:val="28"/>
        </w:rPr>
      </w:pPr>
      <w:r w:rsidRPr="00705664">
        <w:rPr>
          <w:rFonts w:ascii="Times New Roman" w:hAnsi="Times New Roman"/>
          <w:sz w:val="28"/>
          <w:szCs w:val="28"/>
        </w:rPr>
        <w:t>Пояснительная записка</w:t>
      </w:r>
    </w:p>
    <w:p w:rsidR="00800213" w:rsidRPr="00705664" w:rsidRDefault="00800213" w:rsidP="001C0CFB">
      <w:pPr>
        <w:shd w:val="clear" w:color="auto" w:fill="FFFFFF"/>
        <w:spacing w:line="326" w:lineRule="exact"/>
        <w:ind w:left="38" w:firstLine="446"/>
        <w:jc w:val="center"/>
        <w:rPr>
          <w:rFonts w:ascii="Times New Roman" w:hAnsi="Times New Roman"/>
          <w:sz w:val="28"/>
          <w:szCs w:val="28"/>
        </w:rPr>
      </w:pPr>
      <w:r w:rsidRPr="00705664">
        <w:rPr>
          <w:rFonts w:ascii="Times New Roman" w:hAnsi="Times New Roman"/>
          <w:color w:val="000000"/>
          <w:spacing w:val="-5"/>
          <w:sz w:val="28"/>
          <w:szCs w:val="28"/>
        </w:rPr>
        <w:t xml:space="preserve">к отчету Приволжского Управления Ростехнадзора </w:t>
      </w:r>
      <w:r w:rsidRPr="00705664">
        <w:rPr>
          <w:rFonts w:ascii="Times New Roman" w:hAnsi="Times New Roman"/>
          <w:color w:val="000000"/>
          <w:spacing w:val="-6"/>
          <w:sz w:val="28"/>
          <w:szCs w:val="28"/>
        </w:rPr>
        <w:t>о работе с обращениями</w:t>
      </w:r>
    </w:p>
    <w:p w:rsidR="00800213" w:rsidRPr="00705664" w:rsidRDefault="009D5E09" w:rsidP="001C0CFB">
      <w:pPr>
        <w:shd w:val="clear" w:color="auto" w:fill="FFFFFF"/>
        <w:tabs>
          <w:tab w:val="center" w:pos="5032"/>
          <w:tab w:val="left" w:pos="8595"/>
        </w:tabs>
        <w:spacing w:line="326" w:lineRule="exact"/>
        <w:ind w:right="19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граждан за </w:t>
      </w:r>
      <w:r w:rsidR="00506180">
        <w:rPr>
          <w:rFonts w:ascii="Times New Roman" w:hAnsi="Times New Roman"/>
          <w:color w:val="000000"/>
          <w:spacing w:val="-6"/>
          <w:sz w:val="28"/>
          <w:szCs w:val="28"/>
        </w:rPr>
        <w:t>3</w:t>
      </w:r>
      <w:r w:rsidR="00FE15E5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gramStart"/>
      <w:r w:rsidR="00800213">
        <w:rPr>
          <w:rFonts w:ascii="Times New Roman" w:hAnsi="Times New Roman"/>
          <w:color w:val="000000"/>
          <w:spacing w:val="-6"/>
          <w:sz w:val="28"/>
          <w:szCs w:val="28"/>
        </w:rPr>
        <w:t>квартал  20</w:t>
      </w:r>
      <w:r w:rsidR="00FE15E5">
        <w:rPr>
          <w:rFonts w:ascii="Times New Roman" w:hAnsi="Times New Roman"/>
          <w:color w:val="000000"/>
          <w:spacing w:val="-6"/>
          <w:sz w:val="28"/>
          <w:szCs w:val="28"/>
        </w:rPr>
        <w:t>20</w:t>
      </w:r>
      <w:proofErr w:type="gramEnd"/>
      <w:r w:rsidR="00800213" w:rsidRPr="00705664">
        <w:rPr>
          <w:rFonts w:ascii="Times New Roman" w:hAnsi="Times New Roman"/>
          <w:color w:val="000000"/>
          <w:spacing w:val="-6"/>
          <w:sz w:val="28"/>
          <w:szCs w:val="28"/>
        </w:rPr>
        <w:t xml:space="preserve"> года.</w:t>
      </w:r>
    </w:p>
    <w:p w:rsidR="00800213" w:rsidRPr="00705664" w:rsidRDefault="00800213" w:rsidP="00800213">
      <w:pPr>
        <w:shd w:val="clear" w:color="auto" w:fill="FFFFFF"/>
        <w:spacing w:line="326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800213" w:rsidRPr="00705664" w:rsidRDefault="00800213" w:rsidP="00800213">
      <w:pPr>
        <w:shd w:val="clear" w:color="auto" w:fill="FFFFFF"/>
        <w:spacing w:line="326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800213" w:rsidRPr="00E961A4" w:rsidRDefault="009D5E09" w:rsidP="00800213">
      <w:pPr>
        <w:shd w:val="clear" w:color="auto" w:fill="FFFFFF"/>
        <w:ind w:firstLine="550"/>
        <w:jc w:val="both"/>
        <w:rPr>
          <w:rFonts w:ascii="Times New Roman" w:hAnsi="Times New Roman"/>
          <w:spacing w:val="2"/>
          <w:sz w:val="28"/>
          <w:szCs w:val="28"/>
        </w:rPr>
      </w:pPr>
      <w:r w:rsidRPr="00E961A4">
        <w:rPr>
          <w:rFonts w:ascii="Times New Roman" w:hAnsi="Times New Roman"/>
          <w:spacing w:val="-6"/>
          <w:sz w:val="28"/>
          <w:szCs w:val="28"/>
        </w:rPr>
        <w:t xml:space="preserve"> За </w:t>
      </w:r>
      <w:proofErr w:type="gramStart"/>
      <w:r w:rsidR="00506180">
        <w:rPr>
          <w:rFonts w:ascii="Times New Roman" w:hAnsi="Times New Roman"/>
          <w:spacing w:val="-6"/>
          <w:sz w:val="28"/>
          <w:szCs w:val="28"/>
        </w:rPr>
        <w:t>3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квартал</w:t>
      </w:r>
      <w:proofErr w:type="gramEnd"/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20</w:t>
      </w:r>
      <w:r w:rsidR="00213ECA">
        <w:rPr>
          <w:rFonts w:ascii="Times New Roman" w:hAnsi="Times New Roman"/>
          <w:spacing w:val="-6"/>
          <w:sz w:val="28"/>
          <w:szCs w:val="28"/>
        </w:rPr>
        <w:t>20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год</w:t>
      </w:r>
      <w:r w:rsidR="000508DC" w:rsidRPr="00E961A4">
        <w:rPr>
          <w:rFonts w:ascii="Times New Roman" w:hAnsi="Times New Roman"/>
          <w:spacing w:val="-6"/>
          <w:sz w:val="28"/>
          <w:szCs w:val="28"/>
        </w:rPr>
        <w:t>а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в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 Приволжское Управление Ростехнадзора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 поступило </w:t>
      </w:r>
      <w:r w:rsidR="00FE15E5">
        <w:rPr>
          <w:rFonts w:ascii="Times New Roman" w:hAnsi="Times New Roman"/>
          <w:color w:val="000000" w:themeColor="text1"/>
          <w:spacing w:val="-5"/>
          <w:sz w:val="28"/>
          <w:szCs w:val="28"/>
        </w:rPr>
        <w:t>1</w:t>
      </w:r>
      <w:r w:rsidR="00506180">
        <w:rPr>
          <w:rFonts w:ascii="Times New Roman" w:hAnsi="Times New Roman"/>
          <w:color w:val="000000" w:themeColor="text1"/>
          <w:spacing w:val="-5"/>
          <w:sz w:val="28"/>
          <w:szCs w:val="28"/>
        </w:rPr>
        <w:t>76</w:t>
      </w:r>
      <w:r w:rsidR="00892B4E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="006D7A81" w:rsidRPr="00E961A4">
        <w:rPr>
          <w:rFonts w:ascii="Times New Roman" w:hAnsi="Times New Roman"/>
          <w:spacing w:val="-5"/>
          <w:sz w:val="28"/>
          <w:szCs w:val="28"/>
        </w:rPr>
        <w:t>обращени</w:t>
      </w:r>
      <w:r w:rsidR="00FE15E5">
        <w:rPr>
          <w:rFonts w:ascii="Times New Roman" w:hAnsi="Times New Roman"/>
          <w:spacing w:val="-5"/>
          <w:sz w:val="28"/>
          <w:szCs w:val="28"/>
        </w:rPr>
        <w:t>й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00213" w:rsidRPr="00E961A4">
        <w:rPr>
          <w:rFonts w:ascii="Times New Roman" w:hAnsi="Times New Roman"/>
          <w:spacing w:val="2"/>
          <w:sz w:val="28"/>
          <w:szCs w:val="28"/>
        </w:rPr>
        <w:t>граждан.</w:t>
      </w:r>
    </w:p>
    <w:p w:rsidR="00800213" w:rsidRPr="00E137B6" w:rsidRDefault="0027188E" w:rsidP="00EA638D">
      <w:pPr>
        <w:shd w:val="clear" w:color="auto" w:fill="FFFFFF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 xml:space="preserve">         Ч</w:t>
      </w:r>
      <w:r w:rsidR="00EA638D" w:rsidRPr="00E137B6">
        <w:rPr>
          <w:rFonts w:ascii="Times New Roman" w:hAnsi="Times New Roman"/>
          <w:spacing w:val="5"/>
          <w:sz w:val="28"/>
          <w:szCs w:val="28"/>
        </w:rPr>
        <w:t xml:space="preserve">асть обращений </w:t>
      </w:r>
      <w:r w:rsidR="00800213" w:rsidRPr="00E137B6">
        <w:rPr>
          <w:rFonts w:ascii="Times New Roman" w:hAnsi="Times New Roman"/>
          <w:spacing w:val="5"/>
          <w:sz w:val="28"/>
          <w:szCs w:val="28"/>
        </w:rPr>
        <w:t xml:space="preserve"> граждан</w:t>
      </w:r>
      <w:r w:rsidR="00EA638D" w:rsidRPr="00E137B6">
        <w:rPr>
          <w:rFonts w:ascii="Times New Roman" w:hAnsi="Times New Roman"/>
          <w:spacing w:val="5"/>
          <w:sz w:val="28"/>
          <w:szCs w:val="28"/>
        </w:rPr>
        <w:t xml:space="preserve"> поступивших</w:t>
      </w:r>
      <w:r w:rsidR="00EA638D" w:rsidRPr="00E137B6">
        <w:rPr>
          <w:rFonts w:ascii="Times New Roman" w:hAnsi="Times New Roman"/>
          <w:spacing w:val="-6"/>
          <w:sz w:val="28"/>
          <w:szCs w:val="28"/>
        </w:rPr>
        <w:t xml:space="preserve"> в Управление через раздел официального сайта Приволжского управления Ростехнадзора, а также по </w:t>
      </w:r>
      <w:r w:rsidR="00EA638D" w:rsidRPr="00E137B6">
        <w:rPr>
          <w:rFonts w:ascii="Times New Roman" w:hAnsi="Times New Roman"/>
          <w:spacing w:val="1"/>
          <w:sz w:val="28"/>
          <w:szCs w:val="28"/>
        </w:rPr>
        <w:t>электронной почте,</w:t>
      </w:r>
      <w:r w:rsidR="00800213" w:rsidRPr="00E137B6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800213" w:rsidRPr="00E137B6">
        <w:rPr>
          <w:rFonts w:ascii="Times New Roman" w:hAnsi="Times New Roman"/>
          <w:spacing w:val="7"/>
          <w:sz w:val="28"/>
          <w:szCs w:val="28"/>
        </w:rPr>
        <w:t>касаются вопросов информационного характера</w:t>
      </w:r>
      <w:r w:rsidR="00EA638D" w:rsidRPr="00E137B6">
        <w:rPr>
          <w:rFonts w:ascii="Times New Roman" w:hAnsi="Times New Roman"/>
          <w:spacing w:val="7"/>
          <w:sz w:val="28"/>
          <w:szCs w:val="28"/>
        </w:rPr>
        <w:t xml:space="preserve">.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Удельный вес данных обращений от общего количества поступивших за </w:t>
      </w:r>
      <w:r w:rsidR="001C63F9">
        <w:rPr>
          <w:rFonts w:ascii="Times New Roman" w:hAnsi="Times New Roman"/>
          <w:spacing w:val="1"/>
          <w:sz w:val="28"/>
          <w:szCs w:val="28"/>
        </w:rPr>
        <w:t xml:space="preserve">       </w:t>
      </w:r>
      <w:r w:rsidR="00506180">
        <w:rPr>
          <w:rFonts w:ascii="Times New Roman" w:hAnsi="Times New Roman"/>
          <w:spacing w:val="1"/>
          <w:sz w:val="28"/>
          <w:szCs w:val="28"/>
        </w:rPr>
        <w:t>3</w:t>
      </w:r>
      <w:r w:rsidR="001C63F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>квартал 20</w:t>
      </w:r>
      <w:r w:rsidR="00FE15E5">
        <w:rPr>
          <w:rFonts w:ascii="Times New Roman" w:hAnsi="Times New Roman"/>
          <w:spacing w:val="1"/>
          <w:sz w:val="28"/>
          <w:szCs w:val="28"/>
        </w:rPr>
        <w:t>20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 года </w:t>
      </w:r>
      <w:r w:rsidR="00800213" w:rsidRPr="0027188E">
        <w:rPr>
          <w:rFonts w:ascii="Times New Roman" w:hAnsi="Times New Roman"/>
          <w:spacing w:val="1"/>
          <w:sz w:val="28"/>
          <w:szCs w:val="28"/>
        </w:rPr>
        <w:t xml:space="preserve">составил </w:t>
      </w:r>
      <w:r w:rsidR="00235429">
        <w:rPr>
          <w:rFonts w:ascii="Times New Roman" w:hAnsi="Times New Roman"/>
          <w:spacing w:val="1"/>
          <w:sz w:val="28"/>
          <w:szCs w:val="28"/>
        </w:rPr>
        <w:t>4</w:t>
      </w:r>
      <w:r w:rsidR="00506180">
        <w:rPr>
          <w:rFonts w:ascii="Times New Roman" w:hAnsi="Times New Roman"/>
          <w:spacing w:val="1"/>
          <w:sz w:val="28"/>
          <w:szCs w:val="28"/>
        </w:rPr>
        <w:t>3</w:t>
      </w:r>
      <w:r w:rsidR="00800213" w:rsidRPr="002677A2">
        <w:rPr>
          <w:rFonts w:ascii="Times New Roman" w:hAnsi="Times New Roman"/>
          <w:color w:val="000000" w:themeColor="text1"/>
          <w:spacing w:val="1"/>
          <w:sz w:val="28"/>
          <w:szCs w:val="28"/>
        </w:rPr>
        <w:t>%</w:t>
      </w:r>
      <w:r w:rsidR="00547104" w:rsidRPr="0027188E">
        <w:rPr>
          <w:rFonts w:ascii="Times New Roman" w:hAnsi="Times New Roman"/>
          <w:spacing w:val="1"/>
          <w:sz w:val="28"/>
          <w:szCs w:val="28"/>
        </w:rPr>
        <w:t>.</w:t>
      </w:r>
      <w:r w:rsidR="00800213" w:rsidRPr="0027188E">
        <w:rPr>
          <w:rFonts w:ascii="Times New Roman" w:hAnsi="Times New Roman"/>
          <w:sz w:val="28"/>
          <w:szCs w:val="28"/>
        </w:rPr>
        <w:t xml:space="preserve"> </w:t>
      </w:r>
      <w:r w:rsidR="00800213" w:rsidRPr="0027188E">
        <w:rPr>
          <w:rFonts w:ascii="Times New Roman" w:hAnsi="Times New Roman"/>
          <w:spacing w:val="1"/>
          <w:sz w:val="28"/>
          <w:szCs w:val="28"/>
        </w:rPr>
        <w:t xml:space="preserve"> Граждане в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  основном обращались о выдаче разрешения на допуск в эксплуатацию электроустановок, о порядке установления охранных зон объектов электросетевого хозяйства, эксплуатации взрывопожарных производственных объектов и эксплуатации грузоподъемных кранов, об эксплуатации оборудования, работающего под давлением, об исключении опасных производственных объектов из государственного реестра, о перечне документов необходимых для ввода котельной в эксплуатацию, о согласовании Положения об организации и осуществлении производственного контроля</w:t>
      </w:r>
      <w:r w:rsidR="00EA638D" w:rsidRPr="00E137B6">
        <w:rPr>
          <w:rFonts w:ascii="Times New Roman" w:hAnsi="Times New Roman"/>
          <w:spacing w:val="1"/>
          <w:sz w:val="28"/>
          <w:szCs w:val="28"/>
        </w:rPr>
        <w:t>, а так же в связи с участившимися несчастными случаями в работе лифтового оборудования, можно отметить большое количество обращений, по эксплуатации лифтового оборудования в жилом фонде трех республик.</w:t>
      </w:r>
    </w:p>
    <w:p w:rsidR="00800213" w:rsidRPr="00F22168" w:rsidRDefault="00F54EEC" w:rsidP="00F22168">
      <w:pPr>
        <w:shd w:val="clear" w:color="auto" w:fill="FFFFFF"/>
        <w:tabs>
          <w:tab w:val="left" w:pos="1176"/>
        </w:tabs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   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Поступали обращения граждан не относящиеся к компетенции Управления. Таких обращений за </w:t>
      </w:r>
      <w:r w:rsidR="00506180">
        <w:rPr>
          <w:rFonts w:ascii="Times New Roman" w:hAnsi="Times New Roman"/>
          <w:spacing w:val="-6"/>
          <w:sz w:val="28"/>
          <w:szCs w:val="28"/>
        </w:rPr>
        <w:t>3</w:t>
      </w:r>
      <w:r w:rsidR="002B4F48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>квартал 20</w:t>
      </w:r>
      <w:r w:rsidR="00235429">
        <w:rPr>
          <w:rFonts w:ascii="Times New Roman" w:hAnsi="Times New Roman"/>
          <w:spacing w:val="-6"/>
          <w:sz w:val="28"/>
          <w:szCs w:val="28"/>
        </w:rPr>
        <w:t>20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 года </w:t>
      </w:r>
      <w:r w:rsidR="00800213" w:rsidRPr="007571CF">
        <w:rPr>
          <w:rFonts w:ascii="Times New Roman" w:hAnsi="Times New Roman"/>
          <w:spacing w:val="-6"/>
          <w:sz w:val="28"/>
          <w:szCs w:val="28"/>
        </w:rPr>
        <w:t>было</w:t>
      </w:r>
      <w:r w:rsidR="00800213" w:rsidRPr="00047BBE">
        <w:rPr>
          <w:rFonts w:ascii="Times New Roman" w:hAnsi="Times New Roman"/>
          <w:color w:val="FF0000"/>
          <w:spacing w:val="-6"/>
          <w:sz w:val="28"/>
          <w:szCs w:val="28"/>
        </w:rPr>
        <w:t xml:space="preserve"> </w:t>
      </w:r>
      <w:r w:rsidR="00800213" w:rsidRPr="007571CF">
        <w:rPr>
          <w:rFonts w:ascii="Times New Roman" w:hAnsi="Times New Roman"/>
          <w:spacing w:val="-6"/>
          <w:sz w:val="28"/>
          <w:szCs w:val="28"/>
        </w:rPr>
        <w:t xml:space="preserve">– </w:t>
      </w:r>
      <w:r w:rsidR="00506180">
        <w:rPr>
          <w:rFonts w:ascii="Times New Roman" w:hAnsi="Times New Roman"/>
          <w:color w:val="000000" w:themeColor="text1"/>
          <w:spacing w:val="-6"/>
          <w:sz w:val="28"/>
          <w:szCs w:val="28"/>
        </w:rPr>
        <w:t>50</w:t>
      </w:r>
      <w:r w:rsidR="00800213" w:rsidRPr="007571CF">
        <w:rPr>
          <w:rFonts w:ascii="Times New Roman" w:hAnsi="Times New Roman"/>
          <w:spacing w:val="-6"/>
          <w:sz w:val="28"/>
          <w:szCs w:val="28"/>
        </w:rPr>
        <w:t>.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 Данные обращения были направлены в другие </w:t>
      </w:r>
      <w:proofErr w:type="gramStart"/>
      <w:r w:rsidR="00800213" w:rsidRPr="00F22168">
        <w:rPr>
          <w:rFonts w:ascii="Times New Roman" w:hAnsi="Times New Roman"/>
          <w:spacing w:val="-6"/>
          <w:sz w:val="28"/>
          <w:szCs w:val="28"/>
        </w:rPr>
        <w:t>ведомства  по</w:t>
      </w:r>
      <w:proofErr w:type="gramEnd"/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 принадлежности</w:t>
      </w:r>
      <w:r w:rsidR="00F22168" w:rsidRPr="00F22168">
        <w:rPr>
          <w:rFonts w:ascii="Times New Roman" w:hAnsi="Times New Roman"/>
          <w:spacing w:val="-6"/>
          <w:sz w:val="28"/>
          <w:szCs w:val="28"/>
        </w:rPr>
        <w:t>.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800213" w:rsidRPr="008D0DDE" w:rsidRDefault="00800213" w:rsidP="008002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B5FE6">
        <w:rPr>
          <w:color w:val="FF0000"/>
          <w:spacing w:val="-6"/>
          <w:sz w:val="28"/>
          <w:szCs w:val="28"/>
        </w:rPr>
        <w:t xml:space="preserve">        </w:t>
      </w:r>
      <w:r w:rsidRPr="000B5FE6">
        <w:rPr>
          <w:color w:val="FF0000"/>
          <w:sz w:val="28"/>
          <w:szCs w:val="28"/>
        </w:rPr>
        <w:t xml:space="preserve">  </w:t>
      </w:r>
      <w:r w:rsidR="00625564" w:rsidRPr="008D0DDE">
        <w:rPr>
          <w:color w:val="000000" w:themeColor="text1"/>
          <w:sz w:val="28"/>
          <w:szCs w:val="28"/>
        </w:rPr>
        <w:t>И</w:t>
      </w:r>
      <w:r w:rsidR="00F31E21" w:rsidRPr="008D0DDE">
        <w:rPr>
          <w:color w:val="000000" w:themeColor="text1"/>
          <w:sz w:val="28"/>
          <w:szCs w:val="28"/>
        </w:rPr>
        <w:t>н</w:t>
      </w:r>
      <w:r w:rsidR="00625564" w:rsidRPr="008D0DDE">
        <w:rPr>
          <w:color w:val="000000" w:themeColor="text1"/>
          <w:sz w:val="28"/>
          <w:szCs w:val="28"/>
        </w:rPr>
        <w:t>тернет-сервис обеспечивает возможность без посещения гражданами непосредственно Управления получить все необходимые информационные услуги, р</w:t>
      </w:r>
      <w:r w:rsidRPr="008D0DDE">
        <w:rPr>
          <w:color w:val="000000" w:themeColor="text1"/>
          <w:sz w:val="28"/>
          <w:szCs w:val="28"/>
        </w:rPr>
        <w:t>егулярно на официальном сайте ведется разъяснительная работа по вопросам, вызывающим наибольший интерес граждан,</w:t>
      </w:r>
      <w:r w:rsidR="00625564" w:rsidRPr="008D0DDE">
        <w:rPr>
          <w:color w:val="000000" w:themeColor="text1"/>
          <w:sz w:val="28"/>
          <w:szCs w:val="28"/>
        </w:rPr>
        <w:t xml:space="preserve"> можно задать вопрос должностному лицу, удаленно выбрать время и записаться на прием.</w:t>
      </w:r>
      <w:r w:rsidRPr="008D0DDE">
        <w:rPr>
          <w:color w:val="000000" w:themeColor="text1"/>
          <w:sz w:val="28"/>
          <w:szCs w:val="28"/>
        </w:rPr>
        <w:t xml:space="preserve"> </w:t>
      </w:r>
      <w:r w:rsidR="00625564" w:rsidRPr="008D0DDE">
        <w:rPr>
          <w:color w:val="000000" w:themeColor="text1"/>
          <w:sz w:val="28"/>
          <w:szCs w:val="28"/>
        </w:rPr>
        <w:t xml:space="preserve">Так же на сайте </w:t>
      </w:r>
      <w:r w:rsidRPr="008D0DDE">
        <w:rPr>
          <w:color w:val="000000" w:themeColor="text1"/>
          <w:sz w:val="28"/>
          <w:szCs w:val="28"/>
        </w:rPr>
        <w:t>размещена</w:t>
      </w:r>
      <w:r w:rsidR="00625564" w:rsidRPr="008D0DDE">
        <w:rPr>
          <w:color w:val="000000" w:themeColor="text1"/>
          <w:sz w:val="28"/>
          <w:szCs w:val="28"/>
        </w:rPr>
        <w:t xml:space="preserve"> подробная </w:t>
      </w:r>
      <w:r w:rsidRPr="008D0DDE">
        <w:rPr>
          <w:color w:val="000000" w:themeColor="text1"/>
          <w:sz w:val="28"/>
          <w:szCs w:val="28"/>
        </w:rPr>
        <w:t>информация о территориальном органе</w:t>
      </w:r>
      <w:r w:rsidR="00625564" w:rsidRPr="008D0DDE">
        <w:rPr>
          <w:color w:val="000000" w:themeColor="text1"/>
          <w:sz w:val="28"/>
          <w:szCs w:val="28"/>
        </w:rPr>
        <w:t>, о его деятельности</w:t>
      </w:r>
      <w:r w:rsidRPr="008D0DDE">
        <w:rPr>
          <w:color w:val="000000" w:themeColor="text1"/>
          <w:sz w:val="28"/>
          <w:szCs w:val="28"/>
        </w:rPr>
        <w:t xml:space="preserve"> (контакты, информация об отделах, отчеты управления, информация об аварийности и травматизме). </w:t>
      </w:r>
    </w:p>
    <w:p w:rsidR="00800213" w:rsidRPr="000B5FE6" w:rsidRDefault="00800213" w:rsidP="0080021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Информация, которая размещена на Интернет-портале ССТУ.РФ поддерживается Управлением в актуальном состоянии. </w:t>
      </w:r>
    </w:p>
    <w:p w:rsidR="00800213" w:rsidRPr="000B5FE6" w:rsidRDefault="00800213" w:rsidP="008002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B5FE6">
        <w:rPr>
          <w:color w:val="000000" w:themeColor="text1"/>
          <w:sz w:val="28"/>
          <w:szCs w:val="28"/>
        </w:rPr>
        <w:t xml:space="preserve">        Оценка действий должностных лиц Управления по рассмотрению обращений граждан - удовлетворительн</w:t>
      </w:r>
      <w:r w:rsidR="005A7904" w:rsidRPr="000B5FE6">
        <w:rPr>
          <w:color w:val="000000" w:themeColor="text1"/>
          <w:sz w:val="28"/>
          <w:szCs w:val="28"/>
        </w:rPr>
        <w:t>ая</w:t>
      </w:r>
      <w:r w:rsidRPr="000B5FE6">
        <w:rPr>
          <w:color w:val="000000" w:themeColor="text1"/>
          <w:sz w:val="28"/>
          <w:szCs w:val="28"/>
        </w:rPr>
        <w:t xml:space="preserve">. </w:t>
      </w:r>
    </w:p>
    <w:p w:rsidR="00800213" w:rsidRPr="000B5FE6" w:rsidRDefault="00800213" w:rsidP="00800213">
      <w:pPr>
        <w:widowControl w:val="0"/>
        <w:shd w:val="clear" w:color="auto" w:fill="FFFFFF"/>
        <w:tabs>
          <w:tab w:val="left" w:pos="336"/>
          <w:tab w:val="left" w:pos="3134"/>
        </w:tabs>
        <w:autoSpaceDE w:val="0"/>
        <w:autoSpaceDN w:val="0"/>
        <w:adjustRightInd w:val="0"/>
        <w:spacing w:line="331" w:lineRule="exact"/>
        <w:ind w:firstLine="550"/>
        <w:jc w:val="both"/>
        <w:rPr>
          <w:rFonts w:ascii="Times New Roman" w:hAnsi="Times New Roman"/>
          <w:color w:val="000000" w:themeColor="text1"/>
          <w:spacing w:val="-5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Судебных исков граждан не поступало. </w:t>
      </w:r>
    </w:p>
    <w:p w:rsidR="00800213" w:rsidRPr="000B5FE6" w:rsidRDefault="00B00B12" w:rsidP="00800213">
      <w:pPr>
        <w:widowControl w:val="0"/>
        <w:shd w:val="clear" w:color="auto" w:fill="FFFFFF"/>
        <w:tabs>
          <w:tab w:val="left" w:pos="336"/>
          <w:tab w:val="left" w:pos="3134"/>
        </w:tabs>
        <w:autoSpaceDE w:val="0"/>
        <w:autoSpaceDN w:val="0"/>
        <w:adjustRightInd w:val="0"/>
        <w:spacing w:line="331" w:lineRule="exact"/>
        <w:ind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В </w:t>
      </w:r>
      <w:r w:rsidR="00506180">
        <w:rPr>
          <w:rFonts w:ascii="Times New Roman" w:hAnsi="Times New Roman"/>
          <w:color w:val="000000" w:themeColor="text1"/>
          <w:spacing w:val="-5"/>
          <w:sz w:val="28"/>
          <w:szCs w:val="28"/>
        </w:rPr>
        <w:t>3</w:t>
      </w:r>
      <w:r w:rsidR="00410C36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="005A7904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>квартале 20</w:t>
      </w:r>
      <w:r w:rsidR="009B1A13">
        <w:rPr>
          <w:rFonts w:ascii="Times New Roman" w:hAnsi="Times New Roman"/>
          <w:color w:val="000000" w:themeColor="text1"/>
          <w:spacing w:val="-5"/>
          <w:sz w:val="28"/>
          <w:szCs w:val="28"/>
        </w:rPr>
        <w:t>20</w:t>
      </w:r>
      <w:r w:rsidR="005A7904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года </w:t>
      </w:r>
      <w:r w:rsidR="005B6208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в Управлении </w:t>
      </w:r>
      <w:r w:rsidR="00800213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>Прокурорская проверка по работе с обращениями граждан</w:t>
      </w:r>
      <w:r w:rsidR="00F54EEC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не проводилась.</w:t>
      </w:r>
    </w:p>
    <w:p w:rsidR="00800213" w:rsidRDefault="00800213" w:rsidP="0080021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z w:val="28"/>
          <w:szCs w:val="28"/>
        </w:rPr>
        <w:t xml:space="preserve">        На оперативных совещаниях Управления еженедельно обсуждается вопрос о состоянии исполнительской дисциплины</w:t>
      </w:r>
      <w:r w:rsidR="005A7904" w:rsidRPr="000B5FE6">
        <w:rPr>
          <w:rFonts w:ascii="Times New Roman" w:hAnsi="Times New Roman"/>
          <w:color w:val="000000" w:themeColor="text1"/>
          <w:sz w:val="28"/>
          <w:szCs w:val="28"/>
        </w:rPr>
        <w:t>, в том числе и по вопросам рассмотрения обращений граждан.</w:t>
      </w:r>
    </w:p>
    <w:p w:rsidR="009B1A13" w:rsidRPr="000B5FE6" w:rsidRDefault="009B1A13" w:rsidP="0080021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</w:t>
      </w:r>
      <w:r w:rsidR="00475382">
        <w:rPr>
          <w:rFonts w:ascii="Times New Roman" w:hAnsi="Times New Roman"/>
          <w:color w:val="000000" w:themeColor="text1"/>
          <w:sz w:val="28"/>
          <w:szCs w:val="28"/>
        </w:rPr>
        <w:t>В третьем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 xml:space="preserve"> квартале 2020 года выездные и документарные проверки не проводились.</w:t>
      </w:r>
    </w:p>
    <w:p w:rsidR="00CD62E9" w:rsidRPr="00CD62E9" w:rsidRDefault="00CD62E9" w:rsidP="00CD62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62E9">
        <w:rPr>
          <w:rFonts w:ascii="Times New Roman" w:hAnsi="Times New Roman"/>
          <w:sz w:val="28"/>
          <w:szCs w:val="28"/>
        </w:rPr>
        <w:t>После проведенного анализа поступивших в отчетный период обращений граждан, Приволжским управлением Ростехнадзора предприняты следующие шаги:</w:t>
      </w:r>
    </w:p>
    <w:p w:rsidR="00CD62E9" w:rsidRPr="00CD62E9" w:rsidRDefault="00CD62E9" w:rsidP="00CD62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62E9">
        <w:rPr>
          <w:rFonts w:ascii="Times New Roman" w:hAnsi="Times New Roman"/>
          <w:sz w:val="28"/>
          <w:szCs w:val="28"/>
        </w:rPr>
        <w:t>На вопросы, поднимаемые в обращениях граждан, даются полные ответы. Обращения рассматриваются в установленные законом сроки. Ответы направляются адресатам, публикуются на сайте управления в разделе «Общественная приемная» - рубрики «Вопрос-ответ», «Результаты рассмотрения обращений граждан».</w:t>
      </w:r>
    </w:p>
    <w:p w:rsidR="00CD62E9" w:rsidRPr="00CD62E9" w:rsidRDefault="00CD62E9" w:rsidP="00CD62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62E9">
        <w:rPr>
          <w:rFonts w:ascii="Times New Roman" w:hAnsi="Times New Roman"/>
          <w:sz w:val="28"/>
          <w:szCs w:val="28"/>
        </w:rPr>
        <w:t>Также на ряд актуальных вопросов ответы публикуются на страницах журналов:</w:t>
      </w:r>
    </w:p>
    <w:p w:rsidR="00506180" w:rsidRPr="00506180" w:rsidRDefault="00506180" w:rsidP="00506180">
      <w:pPr>
        <w:jc w:val="both"/>
        <w:rPr>
          <w:rFonts w:ascii="Times New Roman" w:hAnsi="Times New Roman"/>
          <w:sz w:val="28"/>
          <w:szCs w:val="28"/>
        </w:rPr>
      </w:pPr>
      <w:r w:rsidRPr="00506180">
        <w:rPr>
          <w:rFonts w:ascii="Times New Roman" w:hAnsi="Times New Roman"/>
          <w:sz w:val="28"/>
          <w:szCs w:val="28"/>
        </w:rPr>
        <w:t>- в июле 2020 в журнале «Промышленность и безопасность» №7 (153) опубликована статья «</w:t>
      </w:r>
      <w:proofErr w:type="spellStart"/>
      <w:r w:rsidRPr="00506180">
        <w:rPr>
          <w:rFonts w:ascii="Times New Roman" w:hAnsi="Times New Roman"/>
          <w:sz w:val="28"/>
          <w:szCs w:val="28"/>
        </w:rPr>
        <w:t>Госстройнадзор</w:t>
      </w:r>
      <w:proofErr w:type="spellEnd"/>
      <w:r w:rsidRPr="00506180">
        <w:rPr>
          <w:rFonts w:ascii="Times New Roman" w:hAnsi="Times New Roman"/>
          <w:sz w:val="28"/>
          <w:szCs w:val="28"/>
        </w:rPr>
        <w:t xml:space="preserve"> Приволжского управления Ростехнадзора подвел итоги первого полугодия»</w:t>
      </w:r>
      <w:r w:rsidR="00475382">
        <w:rPr>
          <w:rFonts w:ascii="Times New Roman" w:hAnsi="Times New Roman"/>
          <w:sz w:val="28"/>
          <w:szCs w:val="28"/>
        </w:rPr>
        <w:t>;</w:t>
      </w:r>
    </w:p>
    <w:p w:rsidR="00506180" w:rsidRPr="00506180" w:rsidRDefault="00506180" w:rsidP="00506180">
      <w:pPr>
        <w:jc w:val="both"/>
        <w:rPr>
          <w:rFonts w:ascii="Times New Roman" w:hAnsi="Times New Roman"/>
          <w:sz w:val="28"/>
          <w:szCs w:val="28"/>
        </w:rPr>
      </w:pPr>
      <w:r w:rsidRPr="00506180">
        <w:rPr>
          <w:rFonts w:ascii="Times New Roman" w:hAnsi="Times New Roman"/>
          <w:sz w:val="28"/>
          <w:szCs w:val="28"/>
        </w:rPr>
        <w:t>- в июле 2020 в журнале «Промышленность и безопасность» №7 (153) опубликована новость «Завершено расследование несчастного случая в ПАО «Казаньоргсинтез»</w:t>
      </w:r>
      <w:r w:rsidR="00475382">
        <w:rPr>
          <w:rFonts w:ascii="Times New Roman" w:hAnsi="Times New Roman"/>
          <w:sz w:val="28"/>
          <w:szCs w:val="28"/>
        </w:rPr>
        <w:t>:</w:t>
      </w:r>
      <w:r w:rsidRPr="00506180">
        <w:rPr>
          <w:rFonts w:ascii="Times New Roman" w:hAnsi="Times New Roman"/>
          <w:sz w:val="28"/>
          <w:szCs w:val="28"/>
        </w:rPr>
        <w:t xml:space="preserve"> </w:t>
      </w:r>
    </w:p>
    <w:p w:rsidR="00506180" w:rsidRPr="00506180" w:rsidRDefault="00506180" w:rsidP="00506180">
      <w:pPr>
        <w:jc w:val="both"/>
        <w:rPr>
          <w:rFonts w:ascii="Times New Roman" w:hAnsi="Times New Roman"/>
          <w:sz w:val="28"/>
          <w:szCs w:val="28"/>
        </w:rPr>
      </w:pPr>
      <w:r w:rsidRPr="00506180">
        <w:rPr>
          <w:rFonts w:ascii="Times New Roman" w:hAnsi="Times New Roman"/>
          <w:sz w:val="28"/>
          <w:szCs w:val="28"/>
        </w:rPr>
        <w:t>- в августе 2020 года в журнале «Промышленная экологическая безопасность, охрана труда» №8 (161) опубликована статья «Острые проблемы безопасной эксплуатации подъемных сооружений», про особенности надзора за грузоподъемными сооружениями рассказывает главный государс</w:t>
      </w:r>
      <w:r w:rsidR="00475382">
        <w:rPr>
          <w:rFonts w:ascii="Times New Roman" w:hAnsi="Times New Roman"/>
          <w:sz w:val="28"/>
          <w:szCs w:val="28"/>
        </w:rPr>
        <w:t>т</w:t>
      </w:r>
      <w:r w:rsidRPr="00506180">
        <w:rPr>
          <w:rFonts w:ascii="Times New Roman" w:hAnsi="Times New Roman"/>
          <w:sz w:val="28"/>
          <w:szCs w:val="28"/>
        </w:rPr>
        <w:t>венный инспектор Приволжского управления Ростехнадзора Ильясов Р.Р.</w:t>
      </w:r>
      <w:r w:rsidR="00475382">
        <w:rPr>
          <w:rFonts w:ascii="Times New Roman" w:hAnsi="Times New Roman"/>
          <w:sz w:val="28"/>
          <w:szCs w:val="28"/>
        </w:rPr>
        <w:t>;</w:t>
      </w:r>
    </w:p>
    <w:p w:rsidR="00506180" w:rsidRPr="00506180" w:rsidRDefault="00506180" w:rsidP="00506180">
      <w:pPr>
        <w:jc w:val="both"/>
        <w:rPr>
          <w:rFonts w:ascii="Times New Roman" w:hAnsi="Times New Roman"/>
          <w:sz w:val="28"/>
          <w:szCs w:val="28"/>
        </w:rPr>
      </w:pPr>
      <w:r w:rsidRPr="00506180">
        <w:rPr>
          <w:rFonts w:ascii="Times New Roman" w:hAnsi="Times New Roman"/>
          <w:sz w:val="28"/>
          <w:szCs w:val="28"/>
        </w:rPr>
        <w:t>- в сентябре 2020 года в журнале «Промышленная экологическая безопасность, охрана труда» №9 (162) опубликована статья «Приволжское управление Ростехнадзора: есть нарушения, которые повторяются из года в год», про подготовку к осенне-зимнему периоду 2020-2021.</w:t>
      </w:r>
    </w:p>
    <w:p w:rsidR="00506180" w:rsidRPr="00506180" w:rsidRDefault="00506180" w:rsidP="00506180">
      <w:pPr>
        <w:jc w:val="both"/>
        <w:rPr>
          <w:rFonts w:ascii="Times New Roman" w:hAnsi="Times New Roman"/>
          <w:sz w:val="28"/>
          <w:szCs w:val="28"/>
        </w:rPr>
      </w:pPr>
      <w:r w:rsidRPr="00506180">
        <w:rPr>
          <w:rFonts w:ascii="Times New Roman" w:hAnsi="Times New Roman"/>
          <w:sz w:val="28"/>
          <w:szCs w:val="28"/>
        </w:rPr>
        <w:t xml:space="preserve">На ТВ: </w:t>
      </w:r>
    </w:p>
    <w:p w:rsidR="00506180" w:rsidRPr="00506180" w:rsidRDefault="00506180" w:rsidP="00506180">
      <w:pPr>
        <w:jc w:val="both"/>
        <w:rPr>
          <w:rFonts w:ascii="Times New Roman" w:hAnsi="Times New Roman"/>
          <w:sz w:val="28"/>
          <w:szCs w:val="28"/>
        </w:rPr>
      </w:pPr>
      <w:r w:rsidRPr="00506180">
        <w:rPr>
          <w:rFonts w:ascii="Times New Roman" w:hAnsi="Times New Roman"/>
          <w:sz w:val="28"/>
          <w:szCs w:val="28"/>
        </w:rPr>
        <w:t>- Сюжет в программе ГТРК Марий Эл от 21 августа 2020 года «Жители «Лесной сказки» на 60 суток остались без газа»</w:t>
      </w:r>
    </w:p>
    <w:p w:rsidR="00506180" w:rsidRPr="00506180" w:rsidRDefault="00506180" w:rsidP="00506180">
      <w:pPr>
        <w:jc w:val="both"/>
        <w:rPr>
          <w:rFonts w:ascii="Times New Roman" w:hAnsi="Times New Roman"/>
          <w:sz w:val="28"/>
          <w:szCs w:val="28"/>
        </w:rPr>
      </w:pPr>
      <w:r w:rsidRPr="00506180">
        <w:rPr>
          <w:rFonts w:ascii="Times New Roman" w:hAnsi="Times New Roman"/>
          <w:sz w:val="28"/>
          <w:szCs w:val="28"/>
        </w:rPr>
        <w:t>https://www.youtube.com/watch?v=vJyBUkx6QH0</w:t>
      </w:r>
    </w:p>
    <w:p w:rsidR="00CD62E9" w:rsidRPr="00CD62E9" w:rsidRDefault="00CD62E9" w:rsidP="00CD62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62E9">
        <w:rPr>
          <w:rFonts w:ascii="Times New Roman" w:hAnsi="Times New Roman"/>
          <w:sz w:val="28"/>
          <w:szCs w:val="28"/>
        </w:rPr>
        <w:t>Обновляется новостной раздел на официальных интернет-страницах Приволжского управления Ростехнадзора (</w:t>
      </w:r>
      <w:hyperlink r:id="rId5" w:history="1">
        <w:r w:rsidRPr="00CD62E9">
          <w:rPr>
            <w:rStyle w:val="a6"/>
            <w:rFonts w:ascii="Times New Roman" w:hAnsi="Times New Roman"/>
            <w:sz w:val="28"/>
            <w:szCs w:val="28"/>
          </w:rPr>
          <w:t>http://privol.gosnadzor.ru</w:t>
        </w:r>
      </w:hyperlink>
      <w:r w:rsidRPr="00CD62E9">
        <w:rPr>
          <w:rFonts w:ascii="Times New Roman" w:hAnsi="Times New Roman"/>
          <w:sz w:val="28"/>
          <w:szCs w:val="28"/>
        </w:rPr>
        <w:t xml:space="preserve"> и </w:t>
      </w:r>
      <w:hyperlink r:id="rId6" w:history="1">
        <w:r w:rsidRPr="00CD62E9">
          <w:rPr>
            <w:rStyle w:val="a6"/>
            <w:rFonts w:ascii="Times New Roman" w:hAnsi="Times New Roman"/>
            <w:sz w:val="28"/>
            <w:szCs w:val="28"/>
          </w:rPr>
          <w:t>http://technadzor.tatarstan.ru</w:t>
        </w:r>
      </w:hyperlink>
      <w:r w:rsidRPr="00CD62E9">
        <w:rPr>
          <w:rFonts w:ascii="Times New Roman" w:hAnsi="Times New Roman"/>
          <w:sz w:val="28"/>
          <w:szCs w:val="28"/>
        </w:rPr>
        <w:t xml:space="preserve">). Ведется работа со СМИ. В </w:t>
      </w:r>
      <w:r w:rsidR="00475382">
        <w:rPr>
          <w:rFonts w:ascii="Times New Roman" w:hAnsi="Times New Roman"/>
          <w:sz w:val="28"/>
          <w:szCs w:val="28"/>
        </w:rPr>
        <w:t>3</w:t>
      </w:r>
      <w:r w:rsidRPr="00CD62E9">
        <w:rPr>
          <w:rFonts w:ascii="Times New Roman" w:hAnsi="Times New Roman"/>
          <w:sz w:val="28"/>
          <w:szCs w:val="28"/>
        </w:rPr>
        <w:t xml:space="preserve"> квартале 2020 года насчитывается более 50 публикаций: статей, материалов на телевидении, в интернете, освещающих деятельность Приволжского управления Ростехнадзора, или содержащих информацию, связанную с деятельностью управления.</w:t>
      </w:r>
    </w:p>
    <w:p w:rsidR="00CD62E9" w:rsidRPr="00CD62E9" w:rsidRDefault="00CD62E9" w:rsidP="0080021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B1A13" w:rsidRPr="00CD62E9" w:rsidRDefault="009B1A13" w:rsidP="0080021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7904" w:rsidRPr="00CD62E9" w:rsidRDefault="005A7904" w:rsidP="005A7904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D62E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</w:t>
      </w:r>
    </w:p>
    <w:sectPr w:rsidR="005A7904" w:rsidRPr="00CD62E9" w:rsidSect="00B5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213"/>
    <w:rsid w:val="00001C7E"/>
    <w:rsid w:val="00030067"/>
    <w:rsid w:val="00043F1A"/>
    <w:rsid w:val="00047BBE"/>
    <w:rsid w:val="000508DC"/>
    <w:rsid w:val="00057DB6"/>
    <w:rsid w:val="00086BBC"/>
    <w:rsid w:val="000A5F8E"/>
    <w:rsid w:val="000B0F31"/>
    <w:rsid w:val="000B5CDA"/>
    <w:rsid w:val="000B5FE6"/>
    <w:rsid w:val="00121DA9"/>
    <w:rsid w:val="00127C24"/>
    <w:rsid w:val="00135A25"/>
    <w:rsid w:val="0014229A"/>
    <w:rsid w:val="001628C5"/>
    <w:rsid w:val="00175623"/>
    <w:rsid w:val="001B1193"/>
    <w:rsid w:val="001C0CFB"/>
    <w:rsid w:val="001C2067"/>
    <w:rsid w:val="001C63F9"/>
    <w:rsid w:val="001D5FF6"/>
    <w:rsid w:val="00213ECA"/>
    <w:rsid w:val="00235429"/>
    <w:rsid w:val="002463C2"/>
    <w:rsid w:val="00246E7B"/>
    <w:rsid w:val="00247F7E"/>
    <w:rsid w:val="0025181A"/>
    <w:rsid w:val="0026568F"/>
    <w:rsid w:val="002677A2"/>
    <w:rsid w:val="0027188E"/>
    <w:rsid w:val="00285E87"/>
    <w:rsid w:val="00295138"/>
    <w:rsid w:val="002A1ABC"/>
    <w:rsid w:val="002A5E49"/>
    <w:rsid w:val="002A696A"/>
    <w:rsid w:val="002B4F48"/>
    <w:rsid w:val="0030455C"/>
    <w:rsid w:val="003520C1"/>
    <w:rsid w:val="00362582"/>
    <w:rsid w:val="00370384"/>
    <w:rsid w:val="003737B8"/>
    <w:rsid w:val="00373BA5"/>
    <w:rsid w:val="003B5864"/>
    <w:rsid w:val="003E42DB"/>
    <w:rsid w:val="00410C36"/>
    <w:rsid w:val="00423D07"/>
    <w:rsid w:val="004431BE"/>
    <w:rsid w:val="00443945"/>
    <w:rsid w:val="00455FAA"/>
    <w:rsid w:val="00467127"/>
    <w:rsid w:val="00475382"/>
    <w:rsid w:val="0048020E"/>
    <w:rsid w:val="004B2CA9"/>
    <w:rsid w:val="004D4D6C"/>
    <w:rsid w:val="004F6CD7"/>
    <w:rsid w:val="00503538"/>
    <w:rsid w:val="005044B1"/>
    <w:rsid w:val="00506180"/>
    <w:rsid w:val="00512501"/>
    <w:rsid w:val="00525D74"/>
    <w:rsid w:val="00544C30"/>
    <w:rsid w:val="00547104"/>
    <w:rsid w:val="00562B8B"/>
    <w:rsid w:val="005A7904"/>
    <w:rsid w:val="005B6208"/>
    <w:rsid w:val="005B6889"/>
    <w:rsid w:val="005D0B6F"/>
    <w:rsid w:val="005E1DDF"/>
    <w:rsid w:val="005E323D"/>
    <w:rsid w:val="005F1403"/>
    <w:rsid w:val="006100CE"/>
    <w:rsid w:val="006214C0"/>
    <w:rsid w:val="00625564"/>
    <w:rsid w:val="00625A6A"/>
    <w:rsid w:val="00626EBB"/>
    <w:rsid w:val="00651E5D"/>
    <w:rsid w:val="00671B93"/>
    <w:rsid w:val="0067767F"/>
    <w:rsid w:val="006A04BB"/>
    <w:rsid w:val="006D1158"/>
    <w:rsid w:val="006D5187"/>
    <w:rsid w:val="006D7A81"/>
    <w:rsid w:val="007065EE"/>
    <w:rsid w:val="007470DE"/>
    <w:rsid w:val="00754F2D"/>
    <w:rsid w:val="007571CF"/>
    <w:rsid w:val="0078033C"/>
    <w:rsid w:val="00782F0C"/>
    <w:rsid w:val="007A5376"/>
    <w:rsid w:val="007B1D0B"/>
    <w:rsid w:val="007B6724"/>
    <w:rsid w:val="00800213"/>
    <w:rsid w:val="00805AA8"/>
    <w:rsid w:val="00814C71"/>
    <w:rsid w:val="00842581"/>
    <w:rsid w:val="00892B4E"/>
    <w:rsid w:val="008D0DDE"/>
    <w:rsid w:val="008D24BB"/>
    <w:rsid w:val="008D6194"/>
    <w:rsid w:val="008F0514"/>
    <w:rsid w:val="00903569"/>
    <w:rsid w:val="009250EB"/>
    <w:rsid w:val="00930E37"/>
    <w:rsid w:val="009352B1"/>
    <w:rsid w:val="009677D4"/>
    <w:rsid w:val="00973FA4"/>
    <w:rsid w:val="00976CA2"/>
    <w:rsid w:val="00984D84"/>
    <w:rsid w:val="009B1A13"/>
    <w:rsid w:val="009D5E09"/>
    <w:rsid w:val="00A315B5"/>
    <w:rsid w:val="00A42261"/>
    <w:rsid w:val="00A455BE"/>
    <w:rsid w:val="00AC1E59"/>
    <w:rsid w:val="00AF79C3"/>
    <w:rsid w:val="00B00B12"/>
    <w:rsid w:val="00B51633"/>
    <w:rsid w:val="00B57F49"/>
    <w:rsid w:val="00B91321"/>
    <w:rsid w:val="00BE5A0F"/>
    <w:rsid w:val="00C122F0"/>
    <w:rsid w:val="00C721DC"/>
    <w:rsid w:val="00C95E6B"/>
    <w:rsid w:val="00CA5DC5"/>
    <w:rsid w:val="00CB27A1"/>
    <w:rsid w:val="00CB6C39"/>
    <w:rsid w:val="00CD2D37"/>
    <w:rsid w:val="00CD62E9"/>
    <w:rsid w:val="00D2583D"/>
    <w:rsid w:val="00D271E7"/>
    <w:rsid w:val="00D37916"/>
    <w:rsid w:val="00D63C5C"/>
    <w:rsid w:val="00D76CB3"/>
    <w:rsid w:val="00DC1713"/>
    <w:rsid w:val="00DD4F82"/>
    <w:rsid w:val="00DF44DF"/>
    <w:rsid w:val="00E04B9E"/>
    <w:rsid w:val="00E137B6"/>
    <w:rsid w:val="00E65FFD"/>
    <w:rsid w:val="00E93AB3"/>
    <w:rsid w:val="00E961A4"/>
    <w:rsid w:val="00EA638D"/>
    <w:rsid w:val="00EF7667"/>
    <w:rsid w:val="00F21122"/>
    <w:rsid w:val="00F22168"/>
    <w:rsid w:val="00F31E21"/>
    <w:rsid w:val="00F37108"/>
    <w:rsid w:val="00F51BCA"/>
    <w:rsid w:val="00F54EEC"/>
    <w:rsid w:val="00F811F5"/>
    <w:rsid w:val="00FA7231"/>
    <w:rsid w:val="00FB4896"/>
    <w:rsid w:val="00FE15E5"/>
    <w:rsid w:val="00FE1628"/>
    <w:rsid w:val="00F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2851"/>
  <w15:docId w15:val="{80E8C08A-AB69-4068-A79F-4315C9B2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213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057DB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outlineLvl w:val="0"/>
    </w:pPr>
    <w:rPr>
      <w:rFonts w:ascii="Times New Roman" w:hAnsi="Times New Roman"/>
      <w:b/>
      <w:i/>
      <w:sz w:val="22"/>
    </w:rPr>
  </w:style>
  <w:style w:type="paragraph" w:styleId="2">
    <w:name w:val="heading 2"/>
    <w:basedOn w:val="a"/>
    <w:next w:val="a"/>
    <w:link w:val="20"/>
    <w:qFormat/>
    <w:rsid w:val="00057DB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jc w:val="center"/>
      <w:outlineLvl w:val="1"/>
    </w:pPr>
    <w:rPr>
      <w:rFonts w:ascii="Times New Roman" w:hAnsi="Times New Roman"/>
      <w:b/>
      <w:i/>
      <w:sz w:val="22"/>
    </w:rPr>
  </w:style>
  <w:style w:type="paragraph" w:styleId="3">
    <w:name w:val="heading 3"/>
    <w:basedOn w:val="a"/>
    <w:next w:val="a"/>
    <w:link w:val="30"/>
    <w:qFormat/>
    <w:rsid w:val="00057DB6"/>
    <w:pPr>
      <w:keepNext/>
      <w:spacing w:line="360" w:lineRule="auto"/>
      <w:ind w:firstLine="709"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057DB6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057DB6"/>
    <w:pPr>
      <w:keepNext/>
      <w:spacing w:line="360" w:lineRule="auto"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57DB6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057DB6"/>
    <w:pPr>
      <w:keepNext/>
      <w:jc w:val="center"/>
      <w:outlineLvl w:val="6"/>
    </w:pPr>
    <w:rPr>
      <w:rFonts w:ascii="Times New Roman" w:hAnsi="Times New Roman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DB6"/>
    <w:rPr>
      <w:b/>
      <w:i/>
      <w:sz w:val="22"/>
    </w:rPr>
  </w:style>
  <w:style w:type="character" w:customStyle="1" w:styleId="20">
    <w:name w:val="Заголовок 2 Знак"/>
    <w:basedOn w:val="a0"/>
    <w:link w:val="2"/>
    <w:rsid w:val="00057DB6"/>
    <w:rPr>
      <w:b/>
      <w:i/>
      <w:sz w:val="22"/>
    </w:rPr>
  </w:style>
  <w:style w:type="character" w:customStyle="1" w:styleId="30">
    <w:name w:val="Заголовок 3 Знак"/>
    <w:basedOn w:val="a0"/>
    <w:link w:val="3"/>
    <w:rsid w:val="00057DB6"/>
    <w:rPr>
      <w:rFonts w:ascii="Arial" w:hAnsi="Arial"/>
      <w:b/>
      <w:sz w:val="24"/>
    </w:rPr>
  </w:style>
  <w:style w:type="character" w:customStyle="1" w:styleId="40">
    <w:name w:val="Заголовок 4 Знак"/>
    <w:basedOn w:val="a0"/>
    <w:link w:val="4"/>
    <w:rsid w:val="00057DB6"/>
    <w:rPr>
      <w:rFonts w:ascii="Arial" w:hAnsi="Arial"/>
      <w:b/>
      <w:sz w:val="22"/>
    </w:rPr>
  </w:style>
  <w:style w:type="character" w:customStyle="1" w:styleId="50">
    <w:name w:val="Заголовок 5 Знак"/>
    <w:basedOn w:val="a0"/>
    <w:link w:val="5"/>
    <w:rsid w:val="00057DB6"/>
    <w:rPr>
      <w:rFonts w:ascii="Arial" w:hAnsi="Arial"/>
      <w:b/>
      <w:sz w:val="24"/>
    </w:rPr>
  </w:style>
  <w:style w:type="character" w:customStyle="1" w:styleId="60">
    <w:name w:val="Заголовок 6 Знак"/>
    <w:basedOn w:val="a0"/>
    <w:link w:val="6"/>
    <w:rsid w:val="00057DB6"/>
    <w:rPr>
      <w:rFonts w:ascii="Arial" w:hAnsi="Arial"/>
      <w:b/>
      <w:sz w:val="24"/>
    </w:rPr>
  </w:style>
  <w:style w:type="character" w:customStyle="1" w:styleId="70">
    <w:name w:val="Заголовок 7 Знак"/>
    <w:basedOn w:val="a0"/>
    <w:link w:val="7"/>
    <w:rsid w:val="00057DB6"/>
    <w:rPr>
      <w:b/>
      <w:i/>
      <w:sz w:val="22"/>
    </w:rPr>
  </w:style>
  <w:style w:type="character" w:customStyle="1" w:styleId="0pt">
    <w:name w:val="Основной текст + Полужирный;Интервал 0 pt"/>
    <w:rsid w:val="00800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styleId="a3">
    <w:name w:val="Normal (Web)"/>
    <w:basedOn w:val="a"/>
    <w:uiPriority w:val="99"/>
    <w:unhideWhenUsed/>
    <w:rsid w:val="0080021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37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37B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D62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echnadzor.tatarstan.ru" TargetMode="External"/><Relationship Id="rId5" Type="http://schemas.openxmlformats.org/officeDocument/2006/relationships/hyperlink" Target="http://privol.gos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EF99D-63F7-4BEB-B51F-F5CA88F1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7959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РОСТЕХНАДЗОР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vlazareva</dc:creator>
  <cp:lastModifiedBy>vlazareva</cp:lastModifiedBy>
  <cp:revision>20</cp:revision>
  <cp:lastPrinted>2020-07-14T06:27:00Z</cp:lastPrinted>
  <dcterms:created xsi:type="dcterms:W3CDTF">2018-12-28T06:34:00Z</dcterms:created>
  <dcterms:modified xsi:type="dcterms:W3CDTF">2020-10-07T10:44:00Z</dcterms:modified>
</cp:coreProperties>
</file>